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609C0DD5" w:rsidR="00A34B60" w:rsidRPr="00A34B60" w:rsidRDefault="00A34B60" w:rsidP="00A34B60">
      <w:pPr>
        <w:pStyle w:val="Nagwek1"/>
        <w:spacing w:line="360" w:lineRule="auto"/>
        <w:rPr>
          <w:b/>
          <w:bCs/>
          <w:color w:val="auto"/>
          <w:sz w:val="28"/>
          <w:szCs w:val="28"/>
        </w:rPr>
      </w:pPr>
      <w:r w:rsidRPr="00A34B60">
        <w:rPr>
          <w:b/>
          <w:bCs/>
          <w:color w:val="auto"/>
          <w:sz w:val="28"/>
          <w:szCs w:val="28"/>
        </w:rPr>
        <w:t>Towarzystwo Budownictwa Społecznego spółka z ograniczoną odpowiedzialnością w Piotrkowie Trybunalskim Aleja 3 Maja 31 zaprasza do wzięcia udziału w przetargu nieograniczonym na malowanie klatek schodowych w budynkach mieszkalnych wielorodzinnych będących własnością Towarzystwo Budownictwa Społecznego spółka z ograniczoną odpowiedzialnością przy ulicy Modrzewskiego 36 i ulicy Modrzewskiego 36A w Piotrkowie Trybunalskim</w:t>
      </w:r>
    </w:p>
    <w:p w14:paraId="22DA9649" w14:textId="073F6EEF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Przedmiotem zamówienia jest malowanie 7 klatek schodowych w budynkach IV-kondygnacyjnych będących własnością Towarzystwo Budownictwa Społecznego spółka z ograniczoną odpowiedzialnością w Piotrkowie Trybunalskim przy ul. Modrzewskiego 36 (4 klatki schodowe) i ul. Modrzewskiego 36A (3 klatki schodowe) - farbami emulsyjnymi z lamperią w kolorze ścian malowaną farbą olejną (półmatową). Przed malowaniem należy naprawić wszelkie ewentualne spękania i ubytki w tynku. Kolor farby do uzgodnienia z Towarzystwem Budownictwa Społecznego.</w:t>
      </w:r>
    </w:p>
    <w:p w14:paraId="36C4382D" w14:textId="352E57AE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>W przetargu mogą wziąć udział Wykonawcy spełniający kryteria zawarte w Specyfikacji Warunków Zamówienia, a w szczególności:</w:t>
      </w:r>
    </w:p>
    <w:p w14:paraId="16649F9D" w14:textId="576ED242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posiadają niezbędną wiedzę i doświadczenie do wykonania zamówienia, to jest wykonali w ciągu ostatnich pięciu lat przed upływem terminu składania ofert w postępowaniu o udzielenie zamówienia, a jeżeli okres prowadzenia działalności jest krótszy – w tym okresie, z należytą starannością przynajmniej jedną robotę, odpowiadającą rodzajem przedmiotowi niniejszego zamówienia, to jest malowanie klatek schodowych w budynkach mieszkalnych wielorodzinnych  o wartości min. 20 000 zł,</w:t>
      </w:r>
    </w:p>
    <w:p w14:paraId="2D4C0CF3" w14:textId="7CF4E65F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wykonają przedmiotowe zamówienie w terminie do dnia 29.04.2022 roku,</w:t>
      </w:r>
    </w:p>
    <w:p w14:paraId="5999819F" w14:textId="77777777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zapoznali się z projektem umowy i nie wnoszą zastrzeżeń co do jej treści i akceptują warunki w niej zawarte,</w:t>
      </w:r>
    </w:p>
    <w:p w14:paraId="710E8534" w14:textId="4507BD88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udokumentują, że są ubezpieczeni od odpowiedzialności cywilnej w zakresie prowadzonej działalności na kwotę min. 1.000.000 zł,</w:t>
      </w:r>
    </w:p>
    <w:p w14:paraId="551910ED" w14:textId="2E43C058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udzielą Zamawiającemu gwarancji na roboty na okres min</w:t>
      </w:r>
      <w:r>
        <w:rPr>
          <w:rFonts w:asciiTheme="majorHAnsi" w:hAnsiTheme="majorHAnsi" w:cstheme="majorHAnsi"/>
          <w:sz w:val="24"/>
          <w:szCs w:val="24"/>
        </w:rPr>
        <w:t>imum</w:t>
      </w:r>
      <w:r w:rsidRPr="00A34B60">
        <w:rPr>
          <w:rFonts w:asciiTheme="majorHAnsi" w:hAnsiTheme="majorHAnsi" w:cstheme="majorHAnsi"/>
          <w:sz w:val="24"/>
          <w:szCs w:val="24"/>
        </w:rPr>
        <w:t xml:space="preserve"> 36 miesięcy licząc od daty odbioru,</w:t>
      </w:r>
    </w:p>
    <w:p w14:paraId="3DAB49CF" w14:textId="7E9AAFE9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końcowego,</w:t>
      </w:r>
    </w:p>
    <w:p w14:paraId="4DE69144" w14:textId="6F3B71BF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lastRenderedPageBreak/>
        <w:t>nie zalegają w opłacaniu podatków, opłat oraz składek na ubezpieczenie zdrowotne i społeczne.</w:t>
      </w:r>
    </w:p>
    <w:p w14:paraId="13877627" w14:textId="5B3BFC9D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>Specyfikację Istotnych Warunków Zamówienia jest dostępna na stronie internetowej T</w:t>
      </w:r>
      <w:r>
        <w:rPr>
          <w:rFonts w:asciiTheme="majorHAnsi" w:hAnsiTheme="majorHAnsi" w:cstheme="majorHAnsi"/>
          <w:b/>
          <w:bCs/>
          <w:sz w:val="24"/>
          <w:szCs w:val="24"/>
        </w:rPr>
        <w:t>owarzystwo Budownictwa Społecznego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 Sp</w:t>
      </w:r>
      <w:r>
        <w:rPr>
          <w:rFonts w:asciiTheme="majorHAnsi" w:hAnsiTheme="majorHAnsi" w:cstheme="majorHAnsi"/>
          <w:b/>
          <w:bCs/>
          <w:sz w:val="24"/>
          <w:szCs w:val="24"/>
        </w:rPr>
        <w:t>ółka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 z 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graniczoną 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dpowiedzialnością 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-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34B60">
        <w:rPr>
          <w:rFonts w:asciiTheme="majorHAnsi" w:hAnsiTheme="majorHAnsi" w:cstheme="majorHAnsi"/>
          <w:b/>
          <w:bCs/>
          <w:sz w:val="24"/>
          <w:szCs w:val="24"/>
          <w:u w:val="single"/>
        </w:rPr>
        <w:t>bip.tbs.piotrkow.pl</w:t>
      </w:r>
    </w:p>
    <w:p w14:paraId="1661C98F" w14:textId="11677DFF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Osoby upoważnione do kontaktów z Wykonawcami: Anna Ostrowska, Adam Łuczyński  </w:t>
      </w:r>
    </w:p>
    <w:p w14:paraId="45B9D10F" w14:textId="211C05CA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>Oferty należy złożyć w terminie do dnia 09.03.2022 roku do godz. 9:00 w sposób opisany w 4 punkcie Specyfikacji Warunków Zamówienia.</w:t>
      </w:r>
    </w:p>
    <w:p w14:paraId="09F7DC82" w14:textId="36C2E94C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>Otwarcie ofert nastąpi w dniu 09.03.2022 roku nie wcześniej niż o godzinach 9:10.</w:t>
      </w:r>
    </w:p>
    <w:p w14:paraId="314CC1B8" w14:textId="71421713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>Postępowanie nie podlega ustawie Prawo zamówień publicznych.</w:t>
      </w:r>
    </w:p>
    <w:p w14:paraId="2ABBDE44" w14:textId="0F7C3562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Zamawiający ma prawo unieważnić postępowanie bez podania przyczyny. </w:t>
      </w:r>
    </w:p>
    <w:p w14:paraId="431E16B2" w14:textId="43BECDD3" w:rsidR="00532CA0" w:rsidRPr="00A34B60" w:rsidRDefault="00A34B60" w:rsidP="00A34B60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>Piotrków Trybunalski, 01.03.2022 roku</w:t>
      </w:r>
    </w:p>
    <w:sectPr w:rsidR="00532CA0" w:rsidRPr="00A3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01E"/>
    <w:multiLevelType w:val="hybridMultilevel"/>
    <w:tmpl w:val="7A188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67CE2"/>
    <w:rsid w:val="00532CA0"/>
    <w:rsid w:val="00A3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2022-03-01 Ogłoszenie o przetargu na malowanie klatek</dc:title>
  <dc:subject/>
  <dc:creator>Adam Łuczyński</dc:creator>
  <cp:keywords/>
  <dc:description/>
  <cp:lastModifiedBy>Adam Łuczyński</cp:lastModifiedBy>
  <cp:revision>2</cp:revision>
  <dcterms:created xsi:type="dcterms:W3CDTF">2022-03-01T12:16:00Z</dcterms:created>
  <dcterms:modified xsi:type="dcterms:W3CDTF">2022-03-01T13:09:00Z</dcterms:modified>
</cp:coreProperties>
</file>